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D121F8" w:rsidTr="00D121F8">
        <w:trPr>
          <w:cantSplit/>
          <w:trHeight w:val="1267"/>
        </w:trPr>
        <w:tc>
          <w:tcPr>
            <w:tcW w:w="4155" w:type="dxa"/>
            <w:hideMark/>
          </w:tcPr>
          <w:p w:rsidR="00D121F8" w:rsidRDefault="00D121F8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РОССИЙ ФЕДЕРАЦИЙ</w:t>
            </w:r>
          </w:p>
          <w:p w:rsidR="00D121F8" w:rsidRDefault="00D121F8">
            <w:pPr>
              <w:spacing w:line="276" w:lineRule="auto"/>
              <w:jc w:val="center"/>
              <w:rPr>
                <w:color w:val="0000FF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МАРИЙ ЭЛ РЕСПУБЛИКА</w:t>
            </w:r>
          </w:p>
          <w:p w:rsidR="00D121F8" w:rsidRDefault="00D121F8">
            <w:pPr>
              <w:spacing w:line="276" w:lineRule="auto"/>
              <w:jc w:val="center"/>
              <w:rPr>
                <w:color w:val="0000FF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МОРКО РАЙОН</w:t>
            </w:r>
          </w:p>
          <w:p w:rsidR="00D121F8" w:rsidRDefault="00D121F8">
            <w:pPr>
              <w:spacing w:line="276" w:lineRule="auto"/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«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Шенше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кундем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>»</w:t>
            </w:r>
          </w:p>
          <w:p w:rsidR="00D121F8" w:rsidRDefault="00D121F8">
            <w:pPr>
              <w:spacing w:line="276" w:lineRule="auto"/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МУНИЦИПАЛЬНЫЙ ОБРАЗОВАНИЙЫН</w:t>
            </w:r>
          </w:p>
          <w:p w:rsidR="00D121F8" w:rsidRDefault="00D121F8">
            <w:pPr>
              <w:spacing w:line="276" w:lineRule="auto"/>
              <w:jc w:val="center"/>
              <w:rPr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D121F8" w:rsidRDefault="00D121F8">
            <w:pPr>
              <w:spacing w:line="276" w:lineRule="auto"/>
              <w:jc w:val="center"/>
              <w:rPr>
                <w:color w:val="0000FF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D121F8" w:rsidRDefault="00D121F8">
            <w:pPr>
              <w:spacing w:line="276" w:lineRule="auto"/>
              <w:jc w:val="center"/>
              <w:rPr>
                <w:color w:val="0000FF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РОССИЙСКАЯ ФЕДЕРАЦИЯ</w:t>
            </w:r>
          </w:p>
          <w:p w:rsidR="00D121F8" w:rsidRDefault="00D121F8">
            <w:pPr>
              <w:spacing w:line="276" w:lineRule="auto"/>
              <w:jc w:val="center"/>
              <w:rPr>
                <w:color w:val="0000FF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РЕСПУБЛИКА МАРИЙ ЭЛ</w:t>
            </w:r>
          </w:p>
          <w:p w:rsidR="00D121F8" w:rsidRDefault="00D121F8">
            <w:pPr>
              <w:spacing w:line="276" w:lineRule="auto"/>
              <w:jc w:val="center"/>
              <w:rPr>
                <w:color w:val="0000FF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МОРКИНСКИЙ РАЙОН</w:t>
            </w:r>
          </w:p>
          <w:p w:rsidR="00D121F8" w:rsidRDefault="00D121F8">
            <w:pPr>
              <w:spacing w:line="276" w:lineRule="auto"/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АДМИНИСТРАЦИЯ</w:t>
            </w:r>
          </w:p>
          <w:p w:rsidR="00D121F8" w:rsidRDefault="00D121F8">
            <w:pPr>
              <w:spacing w:line="276" w:lineRule="auto"/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МУНИЦИПАЛЬНОГО ОБРАЗОВАНИЯ</w:t>
            </w:r>
          </w:p>
          <w:p w:rsidR="00D121F8" w:rsidRDefault="00D121F8">
            <w:pPr>
              <w:spacing w:line="276" w:lineRule="auto"/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«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Шиньшинское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 сельское</w:t>
            </w:r>
          </w:p>
          <w:p w:rsidR="00D121F8" w:rsidRDefault="00D121F8">
            <w:pPr>
              <w:spacing w:line="276" w:lineRule="auto"/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поселение»</w:t>
            </w:r>
          </w:p>
        </w:tc>
      </w:tr>
      <w:tr w:rsidR="00D121F8" w:rsidTr="00D121F8">
        <w:trPr>
          <w:trHeight w:val="1355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21F8" w:rsidRDefault="00D121F8">
            <w:pPr>
              <w:spacing w:line="276" w:lineRule="auto"/>
              <w:jc w:val="center"/>
              <w:rPr>
                <w:color w:val="0000FF"/>
                <w:szCs w:val="22"/>
              </w:rPr>
            </w:pPr>
          </w:p>
          <w:p w:rsidR="00D121F8" w:rsidRDefault="00D121F8">
            <w:pPr>
              <w:spacing w:line="276" w:lineRule="auto"/>
              <w:jc w:val="center"/>
              <w:rPr>
                <w:color w:val="0000FF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425 154,Шенше села.</w:t>
            </w:r>
          </w:p>
          <w:p w:rsidR="00D121F8" w:rsidRDefault="00D121F8">
            <w:pPr>
              <w:spacing w:line="276" w:lineRule="auto"/>
              <w:jc w:val="center"/>
              <w:rPr>
                <w:color w:val="0000FF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Петров  </w:t>
            </w:r>
            <w:proofErr w:type="spellStart"/>
            <w:r>
              <w:rPr>
                <w:color w:val="0000FF"/>
                <w:sz w:val="22"/>
                <w:szCs w:val="22"/>
              </w:rPr>
              <w:t>урем</w:t>
            </w:r>
            <w:proofErr w:type="spellEnd"/>
            <w:r>
              <w:rPr>
                <w:color w:val="0000FF"/>
                <w:sz w:val="22"/>
                <w:szCs w:val="22"/>
              </w:rPr>
              <w:t>, 1в</w:t>
            </w:r>
          </w:p>
          <w:p w:rsidR="00D121F8" w:rsidRDefault="00D121F8">
            <w:pPr>
              <w:spacing w:line="276" w:lineRule="auto"/>
              <w:jc w:val="center"/>
              <w:rPr>
                <w:color w:val="0000FF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Тел.: (83635) 9-61-97, факс: 9-61-97</w:t>
            </w:r>
          </w:p>
          <w:p w:rsidR="00D121F8" w:rsidRDefault="00D121F8">
            <w:pPr>
              <w:spacing w:line="276" w:lineRule="auto"/>
              <w:jc w:val="center"/>
              <w:rPr>
                <w:b/>
                <w:color w:val="0000FF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121F8" w:rsidRDefault="00D121F8">
            <w:pPr>
              <w:spacing w:line="276" w:lineRule="auto"/>
              <w:jc w:val="center"/>
              <w:rPr>
                <w:color w:val="0000FF"/>
                <w:szCs w:val="22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21F8" w:rsidRDefault="00D121F8">
            <w:pPr>
              <w:spacing w:line="276" w:lineRule="auto"/>
              <w:jc w:val="center"/>
              <w:rPr>
                <w:color w:val="0000FF"/>
                <w:szCs w:val="22"/>
              </w:rPr>
            </w:pPr>
          </w:p>
          <w:p w:rsidR="00D121F8" w:rsidRDefault="00D121F8">
            <w:pPr>
              <w:spacing w:line="276" w:lineRule="auto"/>
              <w:jc w:val="center"/>
              <w:rPr>
                <w:color w:val="0000FF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425 154, </w:t>
            </w:r>
            <w:proofErr w:type="spellStart"/>
            <w:r>
              <w:rPr>
                <w:color w:val="0000FF"/>
                <w:sz w:val="22"/>
                <w:szCs w:val="22"/>
              </w:rPr>
              <w:t>с</w:t>
            </w:r>
            <w:proofErr w:type="gramStart"/>
            <w:r>
              <w:rPr>
                <w:color w:val="0000FF"/>
                <w:sz w:val="22"/>
                <w:szCs w:val="22"/>
              </w:rPr>
              <w:t>.Ш</w:t>
            </w:r>
            <w:proofErr w:type="gramEnd"/>
            <w:r>
              <w:rPr>
                <w:color w:val="0000FF"/>
                <w:sz w:val="22"/>
                <w:szCs w:val="22"/>
              </w:rPr>
              <w:t>иньша</w:t>
            </w:r>
            <w:proofErr w:type="spellEnd"/>
            <w:r>
              <w:rPr>
                <w:color w:val="0000FF"/>
                <w:sz w:val="22"/>
                <w:szCs w:val="22"/>
              </w:rPr>
              <w:t>,</w:t>
            </w:r>
          </w:p>
          <w:p w:rsidR="00D121F8" w:rsidRDefault="00D121F8">
            <w:pPr>
              <w:spacing w:line="276" w:lineRule="auto"/>
              <w:jc w:val="center"/>
              <w:rPr>
                <w:color w:val="0000FF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ул. Петрова, 1в</w:t>
            </w:r>
          </w:p>
          <w:p w:rsidR="00D121F8" w:rsidRDefault="00D121F8">
            <w:pPr>
              <w:spacing w:line="276" w:lineRule="auto"/>
              <w:jc w:val="center"/>
              <w:rPr>
                <w:color w:val="0000FF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Тел.: (83635) 9-61-97, факс: 9-61-97</w:t>
            </w:r>
          </w:p>
          <w:p w:rsidR="00D121F8" w:rsidRDefault="00D121F8">
            <w:pPr>
              <w:spacing w:line="276" w:lineRule="auto"/>
              <w:jc w:val="center"/>
              <w:rPr>
                <w:b/>
                <w:color w:val="0000FF"/>
                <w:szCs w:val="22"/>
              </w:rPr>
            </w:pPr>
          </w:p>
        </w:tc>
      </w:tr>
    </w:tbl>
    <w:p w:rsidR="00D121F8" w:rsidRDefault="00D121F8" w:rsidP="00D121F8">
      <w:pPr>
        <w:jc w:val="center"/>
        <w:rPr>
          <w:sz w:val="22"/>
          <w:szCs w:val="22"/>
        </w:rPr>
      </w:pPr>
    </w:p>
    <w:p w:rsidR="00D121F8" w:rsidRDefault="00D121F8" w:rsidP="00D121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 1                                                                                        «11» января 2018г.</w:t>
      </w:r>
    </w:p>
    <w:p w:rsidR="00D121F8" w:rsidRDefault="00D121F8" w:rsidP="00D121F8">
      <w:pPr>
        <w:jc w:val="center"/>
        <w:rPr>
          <w:sz w:val="28"/>
          <w:szCs w:val="28"/>
        </w:rPr>
      </w:pPr>
    </w:p>
    <w:p w:rsidR="00D121F8" w:rsidRDefault="00D121F8" w:rsidP="00D121F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121F8" w:rsidRDefault="00D121F8" w:rsidP="00D121F8">
      <w:pPr>
        <w:jc w:val="center"/>
        <w:rPr>
          <w:b/>
          <w:sz w:val="28"/>
          <w:szCs w:val="28"/>
        </w:rPr>
      </w:pPr>
    </w:p>
    <w:p w:rsidR="00D121F8" w:rsidRDefault="00D121F8" w:rsidP="00D12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уничтожении документов, не подлежащих хранению.</w:t>
      </w:r>
    </w:p>
    <w:p w:rsidR="00D121F8" w:rsidRDefault="00D121F8" w:rsidP="00D1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уничтожения документов, не подлежащих хранению, руководствуясь статьёй 78 приказа МО РФ № 018 от 25.02.2000 года и методических рекомендациях по осуществлению первичного воинского учета в органах  местного самоуправления 2017 года </w:t>
      </w:r>
      <w:proofErr w:type="spellStart"/>
      <w:r>
        <w:rPr>
          <w:sz w:val="28"/>
          <w:szCs w:val="28"/>
        </w:rPr>
        <w:t>распоряжаю</w:t>
      </w:r>
      <w:proofErr w:type="spellEnd"/>
      <w:r>
        <w:rPr>
          <w:sz w:val="28"/>
          <w:szCs w:val="28"/>
        </w:rPr>
        <w:t xml:space="preserve">:   </w:t>
      </w:r>
    </w:p>
    <w:p w:rsidR="00D121F8" w:rsidRDefault="00D121F8" w:rsidP="00D1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Создать комиссию в составе:</w:t>
      </w:r>
    </w:p>
    <w:p w:rsidR="00D121F8" w:rsidRDefault="00D121F8" w:rsidP="00D1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Михайлова Лариса Петровн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главный специалист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(председатель комиссии);</w:t>
      </w:r>
    </w:p>
    <w:p w:rsidR="00D121F8" w:rsidRDefault="00D121F8" w:rsidP="00D1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2)Сергеева Татьяна Николаевн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военно-учетный работник администрации МО « 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поселение»»  (член комиссии); </w:t>
      </w:r>
    </w:p>
    <w:p w:rsidR="00D121F8" w:rsidRDefault="00D121F8" w:rsidP="00D1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 Яковлева Людмила Анатольевн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ведущий специалист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(член комиссии).</w:t>
      </w:r>
    </w:p>
    <w:p w:rsidR="00D121F8" w:rsidRDefault="00D121F8" w:rsidP="00D1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Комиссии:</w:t>
      </w:r>
    </w:p>
    <w:p w:rsidR="00D121F8" w:rsidRDefault="00D121F8" w:rsidP="00D1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 В  срок  до  «12» января 2018 г.  произвести отбор учётных карточек граждан, снятых и исключённых с воинского учёта по различным причинам, с истёкшими сроками хранения, для уничтожения, как не представляющих научной, исторической и практической надобности, срок хранения которых по состоянию на «01» января  2018 г. истекает.</w:t>
      </w:r>
    </w:p>
    <w:p w:rsidR="00D121F8" w:rsidRDefault="00D121F8" w:rsidP="00D1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  В  срок  до «13»  января  2018 г. представить на утверждение акт о</w:t>
      </w:r>
    </w:p>
    <w:p w:rsidR="00D121F8" w:rsidRDefault="00D121F8" w:rsidP="00D121F8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выделении</w:t>
      </w:r>
      <w:proofErr w:type="gramEnd"/>
      <w:r>
        <w:rPr>
          <w:sz w:val="28"/>
          <w:szCs w:val="28"/>
        </w:rPr>
        <w:t xml:space="preserve"> к уничтожению документов, не подлежащих хранению, с именным списком на уничтожение учётных карточек сержантов и солдат</w:t>
      </w:r>
    </w:p>
    <w:p w:rsidR="00D121F8" w:rsidRDefault="00D121F8" w:rsidP="00D1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121F8" w:rsidRDefault="00D121F8" w:rsidP="00D1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  В срок до «13»  января 2018г. уничтожить документы согласно акту</w:t>
      </w:r>
    </w:p>
    <w:p w:rsidR="00D121F8" w:rsidRDefault="00D121F8" w:rsidP="00D121F8">
      <w:pPr>
        <w:jc w:val="both"/>
        <w:rPr>
          <w:sz w:val="28"/>
          <w:szCs w:val="28"/>
        </w:rPr>
      </w:pPr>
      <w:r>
        <w:rPr>
          <w:sz w:val="28"/>
          <w:szCs w:val="28"/>
        </w:rPr>
        <w:t>о выделении к уничтожению документов, не подлежащих хранению.</w:t>
      </w:r>
    </w:p>
    <w:p w:rsidR="00D121F8" w:rsidRDefault="00D121F8" w:rsidP="00D1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распоряжения  оставляю  за  собой.</w:t>
      </w:r>
    </w:p>
    <w:p w:rsidR="00D121F8" w:rsidRDefault="00D121F8" w:rsidP="00D121F8">
      <w:pPr>
        <w:jc w:val="both"/>
        <w:rPr>
          <w:sz w:val="28"/>
          <w:szCs w:val="28"/>
        </w:rPr>
      </w:pPr>
    </w:p>
    <w:p w:rsidR="00D121F8" w:rsidRDefault="00D121F8" w:rsidP="00D1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D121F8" w:rsidRDefault="00D121F8" w:rsidP="00D121F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  <w:t xml:space="preserve">         П.С.Иванова     </w:t>
      </w:r>
    </w:p>
    <w:p w:rsidR="00B84734" w:rsidRDefault="00B84734"/>
    <w:sectPr w:rsidR="00B84734" w:rsidSect="00D121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1F8"/>
    <w:rsid w:val="00B84734"/>
    <w:rsid w:val="00D1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21F8"/>
    <w:pPr>
      <w:keepNext/>
      <w:jc w:val="center"/>
      <w:outlineLvl w:val="1"/>
    </w:pPr>
    <w:rPr>
      <w:b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21F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1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уничтожении документов, не подлежащих хранению.</_x041e__x043f__x0438__x0441__x0430__x043d__x0438__x0435_>
    <_x0414__x0430__x0442__x0430__x0020__x0434__x043e__x043a__x0443__x043c__x0435__x043d__x0442__x0430_ xmlns="53594c66-b109-4165-a471-b6c1f50ad520">2018-01-10T21:00:00+00:00</_x0414__x0430__x0442__x0430__x0020__x0434__x043e__x043a__x0443__x043c__x0435__x043d__x0442__x0430_>
    <_x041f__x0430__x043f__x043a__x0430_ xmlns="53594c66-b109-4165-a471-b6c1f50ad520">2018</_x041f__x0430__x043f__x043a__x0430_>
    <_dlc_DocId xmlns="57504d04-691e-4fc4-8f09-4f19fdbe90f6">XXJ7TYMEEKJ2-4369-50</_dlc_DocId>
    <_dlc_DocIdUrl xmlns="57504d04-691e-4fc4-8f09-4f19fdbe90f6">
      <Url>https://vip.gov.mari.ru/morki/shinsha/_layouts/DocIdRedir.aspx?ID=XXJ7TYMEEKJ2-4369-50</Url>
      <Description>XXJ7TYMEEKJ2-4369-50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1E0E6-A2E8-4D5D-8525-4AADB83777A2}"/>
</file>

<file path=customXml/itemProps2.xml><?xml version="1.0" encoding="utf-8"?>
<ds:datastoreItem xmlns:ds="http://schemas.openxmlformats.org/officeDocument/2006/customXml" ds:itemID="{71E883C3-F1B3-44C1-A97F-85EC69D03ECE}"/>
</file>

<file path=customXml/itemProps3.xml><?xml version="1.0" encoding="utf-8"?>
<ds:datastoreItem xmlns:ds="http://schemas.openxmlformats.org/officeDocument/2006/customXml" ds:itemID="{A2D9B1EA-0B91-41F1-91A8-899BC2CA574C}"/>
</file>

<file path=customXml/itemProps4.xml><?xml version="1.0" encoding="utf-8"?>
<ds:datastoreItem xmlns:ds="http://schemas.openxmlformats.org/officeDocument/2006/customXml" ds:itemID="{27500C8D-AF8B-4821-9E00-52FC9100B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Company>Krokoz™ Inc.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 от 11.01.18</dc:title>
  <dc:creator>user</dc:creator>
  <cp:lastModifiedBy>user</cp:lastModifiedBy>
  <cp:revision>2</cp:revision>
  <dcterms:created xsi:type="dcterms:W3CDTF">2018-01-16T11:54:00Z</dcterms:created>
  <dcterms:modified xsi:type="dcterms:W3CDTF">2018-01-16T11:57:00Z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bc9711ea-e7b7-4742-846e-7072e64200f0</vt:lpwstr>
  </property>
  <property fmtid="{D5CDD505-2E9C-101B-9397-08002B2CF9AE}" pid="4" name="TemplateUrl">
    <vt:lpwstr/>
  </property>
  <property fmtid="{D5CDD505-2E9C-101B-9397-08002B2CF9AE}" pid="5" name="Order">
    <vt:r8>5000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